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1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1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Chris Fishlock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2:10-19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9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 A weekly opportunity to discuss with others how what we’re hearing applies to life in the City. Email </w:t>
      </w:r>
      <w:hyperlink r:id="rId10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for details.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240" w:lineRule="auto"/>
        <w:ind w:left="0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2"/>
          <w:szCs w:val="32"/>
          <w:rtl w:val="0"/>
        </w:rPr>
        <w:t xml:space="preserve">3. Did Darwin make atheism credible? 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rtl w:val="0"/>
        </w:rPr>
        <w:t xml:space="preserve">Join us for a talk and Q&amp;A with evolutionary biologist Professor Richard Buggs.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2"/>
          <w:szCs w:val="32"/>
          <w:rtl w:val="0"/>
        </w:rPr>
        <w:t xml:space="preserve">Tuesday 7th February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rtl w:val="0"/>
        </w:rPr>
        <w:t xml:space="preserve"> at           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2"/>
          <w:szCs w:val="32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rtl w:val="0"/>
        </w:rPr>
        <w:t xml:space="preserve">, welcome drinks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2"/>
          <w:szCs w:val="32"/>
          <w:rtl w:val="0"/>
        </w:rPr>
        <w:t xml:space="preserve">from 6.15pm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rtl w:val="0"/>
        </w:rPr>
        <w:t xml:space="preserve">, talk and Q&amp;A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2"/>
          <w:szCs w:val="32"/>
          <w:rtl w:val="0"/>
        </w:rPr>
        <w:t xml:space="preserve">7pm-8pm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rtl w:val="0"/>
        </w:rPr>
        <w:t xml:space="preserve">. </w:t>
        <w:tab/>
        <w:t xml:space="preserve">Why not invite friends and colleagues to come along?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rPr>
          <w:rFonts w:ascii="Corbel" w:cs="Corbel" w:eastAsia="Corbel" w:hAnsi="Corbel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1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right="-278.38582677165334"/>
        <w:jc w:val="right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God’s Building Project (3)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                                                                                Haggai 2:10-19              Page 791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line="240" w:lineRule="auto"/>
        <w:ind w:left="0" w:firstLine="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Introduction </w:t>
      </w:r>
    </w:p>
    <w:p w:rsidR="00000000" w:rsidDel="00000000" w:rsidP="00000000" w:rsidRDefault="00000000" w:rsidRPr="00000000" w14:paraId="00000019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Our inability to please God with what we do (v10-14)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ind w:left="108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Holiness can’t be transferred</w:t>
      </w:r>
    </w:p>
    <w:p w:rsidR="00000000" w:rsidDel="00000000" w:rsidP="00000000" w:rsidRDefault="00000000" w:rsidRPr="00000000" w14:paraId="00000023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ab/>
      </w:r>
    </w:p>
    <w:p w:rsidR="00000000" w:rsidDel="00000000" w:rsidP="00000000" w:rsidRDefault="00000000" w:rsidRPr="00000000" w14:paraId="0000002A">
      <w:pPr>
        <w:spacing w:line="240" w:lineRule="auto"/>
        <w:ind w:left="1080" w:firstLine="360"/>
        <w:rPr>
          <w:rFonts w:ascii="Corbel" w:cs="Corbel" w:eastAsia="Corbel" w:hAnsi="Corbel"/>
          <w:b w:val="1"/>
          <w:color w:val="222222"/>
          <w:sz w:val="36"/>
          <w:szCs w:val="36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Uncleanness can be transferred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ind w:left="360" w:firstLine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hd w:fill="ffffff" w:val="clear"/>
        <w:spacing w:after="120" w:before="120" w:line="240" w:lineRule="auto"/>
        <w:ind w:left="720" w:hanging="360"/>
        <w:rPr>
          <w:rFonts w:ascii="Corbel" w:cs="Corbel" w:eastAsia="Corbel" w:hAnsi="Corbel"/>
          <w:b w:val="1"/>
          <w:color w:val="222222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God’s Grace (v15-19)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120" w:before="120" w:line="240" w:lineRule="auto"/>
        <w:ind w:left="720" w:firstLine="72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after="120" w:before="120" w:line="240" w:lineRule="auto"/>
        <w:rPr>
          <w:rFonts w:ascii="Corbel" w:cs="Corbel" w:eastAsia="Corbel" w:hAnsi="Corbel"/>
          <w:b w:val="1"/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28"/>
          <w:szCs w:val="28"/>
          <w:rtl w:val="0"/>
        </w:rPr>
        <w:t xml:space="preserve">Questions</w:t>
      </w: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28"/>
          <w:szCs w:val="28"/>
          <w:u w:val="none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How easy it is to start to rely upon our own strength and ability. Why is this dangerous?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28"/>
          <w:szCs w:val="28"/>
          <w:u w:val="none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How does this passage help us to understand God’s grace? Why is that important?</w:t>
      </w:r>
    </w:p>
    <w:p w:rsidR="00000000" w:rsidDel="00000000" w:rsidP="00000000" w:rsidRDefault="00000000" w:rsidRPr="00000000" w14:paraId="0000003D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</w:rPr>
        <w:drawing>
          <wp:inline distB="114300" distT="114300" distL="114300" distR="114300">
            <wp:extent cx="4295775" cy="1002348"/>
            <wp:effectExtent b="0" l="0" r="0" t="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4814" l="0" r="0" t="14814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02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</w:rPr>
        <w:drawing>
          <wp:inline distB="114300" distT="114300" distL="114300" distR="114300">
            <wp:extent cx="4772025" cy="1756631"/>
            <wp:effectExtent b="0" l="0" r="0" t="0"/>
            <wp:docPr id="1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42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speaker today is Chris Fishlock</w:t>
      </w:r>
    </w:p>
    <w:p w:rsidR="00000000" w:rsidDel="00000000" w:rsidP="00000000" w:rsidRDefault="00000000" w:rsidRPr="00000000" w14:paraId="00000043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Our passage is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highlight w:val="white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2:10-19</w:t>
      </w:r>
    </w:p>
    <w:p w:rsidR="00000000" w:rsidDel="00000000" w:rsidP="00000000" w:rsidRDefault="00000000" w:rsidRPr="00000000" w14:paraId="00000044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47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If you’re here for the first time and would like more information about the London Bridge Talks, including our weekly email, please fill in a contact card or visit: </w:t>
      </w:r>
      <w:hyperlink r:id="rId12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www.londonbridgetalks.org/new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49">
      <w:pPr>
        <w:widowControl w:val="0"/>
        <w:spacing w:line="240" w:lineRule="auto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Partnership.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 A weekly opportunity to discuss with others how what we’re hearing applies to life in the City. Email </w:t>
      </w:r>
      <w:hyperlink r:id="rId13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u w:val="single"/>
            <w:rtl w:val="0"/>
          </w:rPr>
          <w:t xml:space="preserve">tom.wright@snca.co.uk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for details.</w:t>
      </w:r>
    </w:p>
    <w:p w:rsidR="00000000" w:rsidDel="00000000" w:rsidP="00000000" w:rsidRDefault="00000000" w:rsidRPr="00000000" w14:paraId="0000004B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after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2"/>
          <w:szCs w:val="32"/>
          <w:rtl w:val="0"/>
        </w:rPr>
        <w:t xml:space="preserve">3. Did Darwin make atheism credible? 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rtl w:val="0"/>
        </w:rPr>
        <w:t xml:space="preserve">Join us for a talk and Q&amp;A with evolutionary biologist Professor Richard Buggs.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2"/>
          <w:szCs w:val="32"/>
          <w:rtl w:val="0"/>
        </w:rPr>
        <w:t xml:space="preserve">Tuesday 7th February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rtl w:val="0"/>
        </w:rPr>
        <w:t xml:space="preserve"> at           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2"/>
          <w:szCs w:val="32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rtl w:val="0"/>
        </w:rPr>
        <w:t xml:space="preserve">, welcome drinks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2"/>
          <w:szCs w:val="32"/>
          <w:rtl w:val="0"/>
        </w:rPr>
        <w:t xml:space="preserve">from 6.15pm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rtl w:val="0"/>
        </w:rPr>
        <w:t xml:space="preserve">, talk and Q&amp;A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2"/>
          <w:szCs w:val="32"/>
          <w:rtl w:val="0"/>
        </w:rPr>
        <w:t xml:space="preserve">7pm-8pm</w:t>
      </w:r>
      <w:r w:rsidDel="00000000" w:rsidR="00000000" w:rsidRPr="00000000">
        <w:rPr>
          <w:rFonts w:ascii="Corbel" w:cs="Corbel" w:eastAsia="Corbel" w:hAnsi="Corbel"/>
          <w:color w:val="222222"/>
          <w:sz w:val="32"/>
          <w:szCs w:val="32"/>
          <w:rtl w:val="0"/>
        </w:rPr>
        <w:t xml:space="preserve">. </w:t>
        <w:tab/>
        <w:t xml:space="preserve">Why not invite friends and colleagues to come along?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40" w:lineRule="auto"/>
        <w:rPr>
          <w:rFonts w:ascii="Corbel" w:cs="Corbel" w:eastAsia="Corbel" w:hAnsi="Corbel"/>
          <w:i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rPr>
          <w:rFonts w:ascii="Corbel" w:cs="Corbel" w:eastAsia="Corbel" w:hAnsi="Corbel"/>
          <w:b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Talk recordings &amp; info   |   </w:t>
      </w:r>
      <w:hyperlink r:id="rId14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rtl w:val="0"/>
          </w:rPr>
          <w:t xml:space="preserve">www.londonbridgetalks.org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40" w:lineRule="auto"/>
        <w:ind w:right="-278.38582677165334"/>
        <w:jc w:val="right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God’s Building Project (3)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                                                                                Haggai 2:10-19              Page 791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Introduction </w:t>
      </w:r>
    </w:p>
    <w:p w:rsidR="00000000" w:rsidDel="00000000" w:rsidP="00000000" w:rsidRDefault="00000000" w:rsidRPr="00000000" w14:paraId="00000055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Our inability to please God with what we do (v10-14)</w:t>
      </w:r>
    </w:p>
    <w:p w:rsidR="00000000" w:rsidDel="00000000" w:rsidP="00000000" w:rsidRDefault="00000000" w:rsidRPr="00000000" w14:paraId="0000005A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ind w:left="108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Holiness can’t be transferred</w:t>
      </w:r>
    </w:p>
    <w:p w:rsidR="00000000" w:rsidDel="00000000" w:rsidP="00000000" w:rsidRDefault="00000000" w:rsidRPr="00000000" w14:paraId="0000005F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ab/>
      </w:r>
    </w:p>
    <w:p w:rsidR="00000000" w:rsidDel="00000000" w:rsidP="00000000" w:rsidRDefault="00000000" w:rsidRPr="00000000" w14:paraId="00000066">
      <w:pPr>
        <w:spacing w:line="240" w:lineRule="auto"/>
        <w:ind w:left="1080" w:firstLine="360"/>
        <w:rPr>
          <w:rFonts w:ascii="Corbel" w:cs="Corbel" w:eastAsia="Corbel" w:hAnsi="Corbel"/>
          <w:b w:val="1"/>
          <w:color w:val="222222"/>
          <w:sz w:val="36"/>
          <w:szCs w:val="36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Uncleanness can be transferred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ind w:left="360" w:firstLine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ind w:left="360" w:firstLine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shd w:fill="ffffff" w:val="clear"/>
        <w:spacing w:after="120" w:before="120" w:line="240" w:lineRule="auto"/>
        <w:ind w:left="720" w:hanging="360"/>
        <w:rPr>
          <w:rFonts w:ascii="Corbel" w:cs="Corbel" w:eastAsia="Corbel" w:hAnsi="Corbel"/>
          <w:b w:val="1"/>
          <w:color w:val="222222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God’s Grace (v15-19)</w:t>
      </w:r>
    </w:p>
    <w:p w:rsidR="00000000" w:rsidDel="00000000" w:rsidP="00000000" w:rsidRDefault="00000000" w:rsidRPr="00000000" w14:paraId="0000006F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hd w:fill="ffffff" w:val="clear"/>
        <w:spacing w:after="120" w:before="120" w:line="240" w:lineRule="auto"/>
        <w:ind w:left="720" w:firstLine="72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hd w:fill="ffffff" w:val="clear"/>
        <w:spacing w:after="120" w:before="120" w:line="240" w:lineRule="auto"/>
        <w:rPr>
          <w:rFonts w:ascii="Corbel" w:cs="Corbel" w:eastAsia="Corbel" w:hAnsi="Corbel"/>
          <w:b w:val="1"/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28"/>
          <w:szCs w:val="28"/>
          <w:rtl w:val="0"/>
        </w:rPr>
        <w:t xml:space="preserve">Questions</w:t>
      </w: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77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How easy it is to start to rely upon our own strength and ability. Why is this dangerous?</w:t>
      </w:r>
    </w:p>
    <w:p w:rsidR="00000000" w:rsidDel="00000000" w:rsidP="00000000" w:rsidRDefault="00000000" w:rsidRPr="00000000" w14:paraId="00000078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28"/>
          <w:szCs w:val="28"/>
          <w:rtl w:val="0"/>
        </w:rPr>
        <w:t xml:space="preserve">How does this passage help us to understand God’s grace? Why is that important?</w:t>
      </w:r>
    </w:p>
    <w:sectPr>
      <w:pgSz w:h="16838" w:w="11906" w:orient="portrait"/>
      <w:pgMar w:bottom="357.1653543307087" w:top="357.1653543307087" w:left="430.8661417322835" w:right="845.0787401574809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londonbridgetalks.org" TargetMode="External"/><Relationship Id="rId10" Type="http://schemas.openxmlformats.org/officeDocument/2006/relationships/hyperlink" Target="mailto:tom.wright@snca.co.uk" TargetMode="External"/><Relationship Id="rId13" Type="http://schemas.openxmlformats.org/officeDocument/2006/relationships/hyperlink" Target="mailto:tom.wright@snca.co.uk" TargetMode="External"/><Relationship Id="rId12" Type="http://schemas.openxmlformats.org/officeDocument/2006/relationships/hyperlink" Target="http://www.fleetstreettalks.org/new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fleetstreettalks.org/new" TargetMode="External"/><Relationship Id="rId14" Type="http://schemas.openxmlformats.org/officeDocument/2006/relationships/hyperlink" Target="http://www.londonbridgetalks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dQGPKMmjuUeq7pcsZmL0pn8pTLQ==">AMUW2mUwKu11sU3BeelXvVEpZw1ij+bBkskWtt4DG+5GV2cSilNRSmDs5TB/O9MQFYKyED8iGDmIxIAP3RKTEsUs8CQJZxHWWjMh82mgxeUwCHBdPfITQYs=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